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B1" w:rsidRPr="0079243E" w:rsidRDefault="00DB7DD2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ΓΥΜΝΑΣΙΟ – Λ.Τ. ΖΗΠΑΡΙΟΥ</w:t>
      </w:r>
    </w:p>
    <w:p w:rsidR="007140B1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sz w:val="28"/>
          <w:szCs w:val="28"/>
        </w:rPr>
        <w:t>ΥΛΗ</w:t>
      </w:r>
      <w:r w:rsidR="00DB7DD2">
        <w:rPr>
          <w:b/>
          <w:sz w:val="28"/>
          <w:szCs w:val="28"/>
        </w:rPr>
        <w:t xml:space="preserve"> ΠΡΟΑΓΩΓΙΚΩΝ ΕΞΕΤΑΣΕΩΝ 2016-2017</w:t>
      </w:r>
      <w:r w:rsidRPr="0079243E">
        <w:rPr>
          <w:b/>
          <w:sz w:val="28"/>
          <w:szCs w:val="28"/>
        </w:rPr>
        <w:t xml:space="preserve"> ΣΤΟ ΜΑΘΗΜΑ</w:t>
      </w:r>
    </w:p>
    <w:p w:rsidR="003032D8" w:rsidRPr="00DE5E21" w:rsidRDefault="00DE5E21" w:rsidP="00DE5E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« ΠΟΛΙΤΙΚΗ ΠΑΙΔΕΙΑ</w:t>
      </w:r>
      <w:r w:rsidR="003032D8" w:rsidRPr="0079243E">
        <w:rPr>
          <w:b/>
          <w:i/>
          <w:sz w:val="32"/>
          <w:szCs w:val="32"/>
          <w:u w:val="single"/>
        </w:rPr>
        <w:t xml:space="preserve"> »</w:t>
      </w:r>
      <w:r>
        <w:rPr>
          <w:b/>
          <w:sz w:val="32"/>
          <w:szCs w:val="32"/>
        </w:rPr>
        <w:t xml:space="preserve">  </w:t>
      </w:r>
      <w:r w:rsidR="00593F9C">
        <w:rPr>
          <w:b/>
          <w:sz w:val="28"/>
          <w:szCs w:val="28"/>
        </w:rPr>
        <w:t xml:space="preserve"> Α</w:t>
      </w:r>
      <w:r w:rsidR="009A0DDB">
        <w:rPr>
          <w:b/>
          <w:sz w:val="28"/>
          <w:szCs w:val="28"/>
        </w:rPr>
        <w:t>’ΛΥΚΕΙΟΥ</w:t>
      </w:r>
    </w:p>
    <w:p w:rsidR="0079243E" w:rsidRDefault="0079243E" w:rsidP="00DE5E21">
      <w:pPr>
        <w:spacing w:line="240" w:lineRule="auto"/>
        <w:jc w:val="center"/>
        <w:rPr>
          <w:b/>
          <w:sz w:val="24"/>
          <w:szCs w:val="24"/>
        </w:rPr>
      </w:pPr>
      <w:r w:rsidRPr="00651EEF">
        <w:rPr>
          <w:b/>
          <w:sz w:val="24"/>
          <w:szCs w:val="24"/>
        </w:rPr>
        <w:t>Διδάσκουσα</w:t>
      </w:r>
      <w:r w:rsidR="003032D8" w:rsidRPr="00651EEF">
        <w:rPr>
          <w:b/>
          <w:sz w:val="24"/>
          <w:szCs w:val="24"/>
        </w:rPr>
        <w:t xml:space="preserve"> : Γερμενή Ευφροσύνη , ΠΕ09</w:t>
      </w:r>
    </w:p>
    <w:p w:rsidR="009A0DDB" w:rsidRPr="003032D8" w:rsidRDefault="009A0DDB" w:rsidP="009A0DDB">
      <w:pPr>
        <w:spacing w:line="240" w:lineRule="auto"/>
        <w:rPr>
          <w:b/>
          <w:sz w:val="24"/>
          <w:szCs w:val="24"/>
        </w:rPr>
      </w:pPr>
    </w:p>
    <w:p w:rsidR="009A0DDB" w:rsidRPr="0079243E" w:rsidRDefault="00233355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</w:t>
      </w:r>
      <w:r w:rsidR="00593F9C">
        <w:rPr>
          <w:b/>
          <w:sz w:val="28"/>
          <w:szCs w:val="28"/>
          <w:u w:val="single"/>
        </w:rPr>
        <w:t>ΕΦΑΛΑΙΟ 2. Η ΚΟΙΝΩΝΙΑ</w:t>
      </w:r>
    </w:p>
    <w:p w:rsidR="00DC6A09" w:rsidRPr="009A0DDB" w:rsidRDefault="00593F9C" w:rsidP="00DC6A0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2.1 Από την αγροτική κοινωνία στην κοινωνία της πληροφορίας και της γνώσης </w:t>
      </w:r>
      <w:r w:rsidR="00233355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σελ. 20-25</w:t>
      </w:r>
      <w:r w:rsidR="00233355">
        <w:rPr>
          <w:b/>
          <w:sz w:val="24"/>
          <w:szCs w:val="24"/>
          <w:u w:val="single"/>
        </w:rPr>
        <w:t>)</w:t>
      </w:r>
    </w:p>
    <w:p w:rsidR="00DC6A09" w:rsidRDefault="00593F9C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2.1.1 Αγροτική κοινωνία</w:t>
      </w:r>
      <w:r w:rsidR="00233355">
        <w:rPr>
          <w:sz w:val="24"/>
          <w:szCs w:val="24"/>
        </w:rPr>
        <w:t xml:space="preserve"> (σ</w:t>
      </w:r>
      <w:r>
        <w:rPr>
          <w:sz w:val="24"/>
          <w:szCs w:val="24"/>
        </w:rPr>
        <w:t>ελ. 20</w:t>
      </w:r>
      <w:r w:rsidR="00DC6A09">
        <w:rPr>
          <w:sz w:val="24"/>
          <w:szCs w:val="24"/>
        </w:rPr>
        <w:t>)</w:t>
      </w:r>
    </w:p>
    <w:p w:rsidR="00593F9C" w:rsidRDefault="00593F9C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2.1.2 Βιομηχανική κοινωνία (σελ. 20-22)</w:t>
      </w:r>
    </w:p>
    <w:p w:rsidR="00593F9C" w:rsidRDefault="00593F9C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2.1.3 Μεταβιομηχανική κοινωνία (σελ. 22-24)</w:t>
      </w:r>
    </w:p>
    <w:p w:rsidR="00593F9C" w:rsidRDefault="00593F9C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2.1.4 Η κοινωνία της πληροφορίας και της γνώσης (σελ. 24-25)</w:t>
      </w:r>
    </w:p>
    <w:p w:rsidR="00471557" w:rsidRPr="00593F9C" w:rsidRDefault="00593F9C" w:rsidP="0047155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2.2 Βασικά χαρακτηριστικά της ελληνικής κοινωνίας (σελ. 26-27)</w:t>
      </w:r>
    </w:p>
    <w:p w:rsidR="00DE5E21" w:rsidRPr="00DE5E21" w:rsidRDefault="00DE5E21" w:rsidP="00DE5E21">
      <w:pPr>
        <w:spacing w:line="240" w:lineRule="auto"/>
        <w:rPr>
          <w:sz w:val="24"/>
          <w:szCs w:val="24"/>
        </w:rPr>
      </w:pPr>
    </w:p>
    <w:p w:rsidR="009A0DDB" w:rsidRPr="0079243E" w:rsidRDefault="0047155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</w:t>
      </w:r>
      <w:r w:rsidR="000E13C0">
        <w:rPr>
          <w:b/>
          <w:sz w:val="28"/>
          <w:szCs w:val="28"/>
          <w:u w:val="single"/>
        </w:rPr>
        <w:t xml:space="preserve">ΦΑΛΑΙΟ </w:t>
      </w:r>
      <w:r w:rsidR="008224B9">
        <w:rPr>
          <w:b/>
          <w:sz w:val="28"/>
          <w:szCs w:val="28"/>
          <w:u w:val="single"/>
        </w:rPr>
        <w:t>4. Η ΟΙΚΟΝΟΜΙΑ</w:t>
      </w:r>
    </w:p>
    <w:p w:rsidR="00471557" w:rsidRDefault="008224B9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 Το κύριο οικονομικό πρόβλημα (σελ. 44-45)</w:t>
      </w:r>
    </w:p>
    <w:p w:rsidR="008224B9" w:rsidRDefault="008224B9" w:rsidP="00822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4.1.1 Οι ανάγκες (σελ. 44-45)</w:t>
      </w:r>
    </w:p>
    <w:p w:rsidR="008224B9" w:rsidRPr="008224B9" w:rsidRDefault="008224B9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4.1.2 Τα αγαθά – το καταναλωτικό πρότυπο (σελ. 45)</w:t>
      </w:r>
    </w:p>
    <w:p w:rsidR="000E13C0" w:rsidRDefault="008224B9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0E13C0">
        <w:rPr>
          <w:b/>
          <w:sz w:val="24"/>
          <w:szCs w:val="24"/>
          <w:u w:val="single"/>
        </w:rPr>
        <w:t xml:space="preserve">.2 </w:t>
      </w:r>
      <w:r>
        <w:rPr>
          <w:b/>
          <w:sz w:val="24"/>
          <w:szCs w:val="24"/>
          <w:u w:val="single"/>
        </w:rPr>
        <w:t>Οι επιχειρήσεις (σελ. 46-47</w:t>
      </w:r>
      <w:r w:rsidR="000E13C0">
        <w:rPr>
          <w:b/>
          <w:sz w:val="24"/>
          <w:szCs w:val="24"/>
          <w:u w:val="single"/>
        </w:rPr>
        <w:t>)</w:t>
      </w:r>
    </w:p>
    <w:p w:rsidR="000E13C0" w:rsidRDefault="008224B9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4.2.1 Οι συντελεστές παραγωγής</w:t>
      </w:r>
      <w:r w:rsidR="00B557AA">
        <w:rPr>
          <w:sz w:val="24"/>
          <w:szCs w:val="24"/>
        </w:rPr>
        <w:t xml:space="preserve"> (σελ. 46)</w:t>
      </w:r>
    </w:p>
    <w:p w:rsidR="000E13C0" w:rsidRDefault="008224B9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4.2.2 Το κόστος παραγωγής</w:t>
      </w:r>
      <w:r w:rsidR="00B557AA">
        <w:rPr>
          <w:sz w:val="24"/>
          <w:szCs w:val="24"/>
        </w:rPr>
        <w:t xml:space="preserve"> (σελ. 46)</w:t>
      </w:r>
    </w:p>
    <w:p w:rsidR="008224B9" w:rsidRPr="00471557" w:rsidRDefault="008224B9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4.2.3 Η τιμή των αγαθών</w:t>
      </w:r>
      <w:r w:rsidR="00B557AA">
        <w:rPr>
          <w:sz w:val="24"/>
          <w:szCs w:val="24"/>
        </w:rPr>
        <w:t xml:space="preserve"> (σελ. 47)</w:t>
      </w:r>
    </w:p>
    <w:p w:rsidR="000E13C0" w:rsidRDefault="008224B9" w:rsidP="000E13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4.3 Τα νοικοκυριά</w:t>
      </w:r>
      <w:r w:rsidR="00B557AA">
        <w:rPr>
          <w:b/>
          <w:sz w:val="24"/>
          <w:szCs w:val="24"/>
          <w:u w:val="single"/>
        </w:rPr>
        <w:t xml:space="preserve"> (σελ. 48-49)</w:t>
      </w:r>
    </w:p>
    <w:p w:rsidR="00B557AA" w:rsidRDefault="008224B9" w:rsidP="008224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4.3.1 Το εισόδημα των νοικοκυριών</w:t>
      </w:r>
      <w:r w:rsidR="00B557AA">
        <w:rPr>
          <w:sz w:val="24"/>
          <w:szCs w:val="24"/>
        </w:rPr>
        <w:t xml:space="preserve"> (σελ. 48)</w:t>
      </w:r>
    </w:p>
    <w:p w:rsidR="008224B9" w:rsidRPr="008224B9" w:rsidRDefault="008224B9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4.3.2 ο οικογενειακός προϋπολογισμός </w:t>
      </w:r>
      <w:r w:rsidR="00B557AA">
        <w:rPr>
          <w:sz w:val="24"/>
          <w:szCs w:val="24"/>
        </w:rPr>
        <w:t>(σελ. 49)</w:t>
      </w:r>
    </w:p>
    <w:p w:rsidR="000E13C0" w:rsidRDefault="008224B9" w:rsidP="000E13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4.4 Το κράτος ως παραγωγός και ως καταναλωτής</w:t>
      </w:r>
      <w:r w:rsidR="004125A9">
        <w:rPr>
          <w:b/>
          <w:sz w:val="24"/>
          <w:szCs w:val="24"/>
          <w:u w:val="single"/>
        </w:rPr>
        <w:t xml:space="preserve"> </w:t>
      </w:r>
      <w:r w:rsidR="000E13C0">
        <w:rPr>
          <w:b/>
          <w:sz w:val="24"/>
          <w:szCs w:val="24"/>
          <w:u w:val="single"/>
        </w:rPr>
        <w:t>(σελ.</w:t>
      </w:r>
      <w:r>
        <w:rPr>
          <w:b/>
          <w:sz w:val="24"/>
          <w:szCs w:val="24"/>
          <w:u w:val="single"/>
        </w:rPr>
        <w:t xml:space="preserve"> </w:t>
      </w:r>
      <w:r w:rsidR="00B557AA">
        <w:rPr>
          <w:b/>
          <w:sz w:val="24"/>
          <w:szCs w:val="24"/>
          <w:u w:val="single"/>
        </w:rPr>
        <w:t>50-51)</w:t>
      </w:r>
    </w:p>
    <w:p w:rsidR="008224B9" w:rsidRPr="000E13C0" w:rsidRDefault="008224B9" w:rsidP="000E13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4.5 Βασικά χαρακτηριστικά της Ελληνικής οικονομίας (</w:t>
      </w:r>
      <w:r w:rsidR="00B557AA">
        <w:rPr>
          <w:b/>
          <w:sz w:val="24"/>
          <w:szCs w:val="24"/>
          <w:u w:val="single"/>
        </w:rPr>
        <w:t>σελ. 52-53</w:t>
      </w:r>
      <w:r>
        <w:rPr>
          <w:b/>
          <w:sz w:val="24"/>
          <w:szCs w:val="24"/>
          <w:u w:val="single"/>
        </w:rPr>
        <w:t>)</w:t>
      </w:r>
    </w:p>
    <w:p w:rsidR="008B014E" w:rsidRPr="00DE5E21" w:rsidRDefault="000955E4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9A0DDB" w:rsidRPr="002C4775" w:rsidRDefault="001D220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lastRenderedPageBreak/>
        <w:t xml:space="preserve">ΚΕΦΑΛΑΙΟ </w:t>
      </w:r>
      <w:r w:rsidR="00AB07DA">
        <w:rPr>
          <w:b/>
          <w:sz w:val="28"/>
          <w:szCs w:val="28"/>
          <w:u w:val="single"/>
        </w:rPr>
        <w:t xml:space="preserve">6. </w:t>
      </w:r>
      <w:r w:rsidR="00B557AA">
        <w:rPr>
          <w:b/>
          <w:sz w:val="28"/>
          <w:szCs w:val="28"/>
          <w:u w:val="single"/>
        </w:rPr>
        <w:t>ΚΟΙΝΩΝΙΚΟΠΟΙΗΣΗ ΚΑΙ ΠΟΛΙΤΙΚΟΠΟΙΗΣΗ</w:t>
      </w:r>
    </w:p>
    <w:p w:rsidR="002C4775" w:rsidRDefault="00B557AA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6.1 Κοινωνικοποίηση και πολιτικοποίηση (σελ.70-71)</w:t>
      </w:r>
    </w:p>
    <w:p w:rsidR="00AB07DA" w:rsidRDefault="00B557A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6.2 Φορείς κοινωνικοποίησης / πολιτικοποίησης (σελ. 72-</w:t>
      </w:r>
      <w:r w:rsidR="00181C7B">
        <w:rPr>
          <w:b/>
          <w:sz w:val="24"/>
          <w:szCs w:val="24"/>
          <w:u w:val="single"/>
        </w:rPr>
        <w:t>77</w:t>
      </w:r>
      <w:r>
        <w:rPr>
          <w:b/>
          <w:sz w:val="24"/>
          <w:szCs w:val="24"/>
          <w:u w:val="single"/>
        </w:rPr>
        <w:t>)</w:t>
      </w:r>
    </w:p>
    <w:p w:rsidR="00AB07DA" w:rsidRDefault="00B557AA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6.2.1 Η οικογένεια (σελ. 72)</w:t>
      </w:r>
    </w:p>
    <w:p w:rsidR="00B557AA" w:rsidRDefault="00B557AA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6.2.2 Το σχολείο – η εκπαίδευση (σελ. 72)</w:t>
      </w:r>
    </w:p>
    <w:p w:rsidR="00B557AA" w:rsidRDefault="00B557AA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6.2.3 Οι παρέες συνομηλίκων (σελ. 72-73)</w:t>
      </w:r>
    </w:p>
    <w:p w:rsidR="00B557AA" w:rsidRDefault="00B557AA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6.2.4 Τα Μέσα Μαζικής Επικοινωνίας (σελ. 74)</w:t>
      </w:r>
    </w:p>
    <w:p w:rsidR="00B557AA" w:rsidRDefault="00B557AA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6.2.5 Τα πολιτικά κόμματα (σελ. </w:t>
      </w:r>
      <w:r w:rsidR="0080286F">
        <w:rPr>
          <w:sz w:val="24"/>
          <w:szCs w:val="24"/>
        </w:rPr>
        <w:t>74-75</w:t>
      </w:r>
      <w:r>
        <w:rPr>
          <w:sz w:val="24"/>
          <w:szCs w:val="24"/>
        </w:rPr>
        <w:t>)</w:t>
      </w:r>
    </w:p>
    <w:p w:rsidR="00B557AA" w:rsidRPr="00B557AA" w:rsidRDefault="00B557AA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6.2.6 Ο θεσμός των Μαθητικών Κοινοτήτων</w:t>
      </w:r>
      <w:r w:rsidR="0080286F">
        <w:rPr>
          <w:sz w:val="24"/>
          <w:szCs w:val="24"/>
        </w:rPr>
        <w:t xml:space="preserve"> (σελ. 75-77)</w:t>
      </w:r>
    </w:p>
    <w:p w:rsidR="00AB07DA" w:rsidRPr="00B557AA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B557AA">
        <w:rPr>
          <w:b/>
          <w:sz w:val="24"/>
          <w:szCs w:val="24"/>
          <w:u w:val="single"/>
        </w:rPr>
        <w:t>.3 Ο κοινωνικός έλεγχος (σελ.</w:t>
      </w:r>
      <w:r w:rsidR="0080286F">
        <w:rPr>
          <w:b/>
          <w:sz w:val="24"/>
          <w:szCs w:val="24"/>
          <w:u w:val="single"/>
        </w:rPr>
        <w:t xml:space="preserve"> 78-79</w:t>
      </w:r>
      <w:r w:rsidR="00B557AA">
        <w:rPr>
          <w:b/>
          <w:sz w:val="24"/>
          <w:szCs w:val="24"/>
          <w:u w:val="single"/>
        </w:rPr>
        <w:t>)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</w:p>
    <w:p w:rsidR="00AB07DA" w:rsidRPr="002C4775" w:rsidRDefault="00AB07DA" w:rsidP="00AB07D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>
        <w:rPr>
          <w:b/>
          <w:sz w:val="28"/>
          <w:szCs w:val="28"/>
          <w:u w:val="single"/>
        </w:rPr>
        <w:t xml:space="preserve">7. </w:t>
      </w:r>
      <w:r w:rsidR="0080286F">
        <w:rPr>
          <w:b/>
          <w:sz w:val="28"/>
          <w:szCs w:val="28"/>
          <w:u w:val="single"/>
        </w:rPr>
        <w:t>Ο ΕΛΕΥΘΕΡΟΣ, ΥΠΕΥΘΥΝΟΣ ΚΑΙ ΕΝΕΡΓΟΣ ΠΟΛΙΤΗΣ</w:t>
      </w:r>
    </w:p>
    <w:p w:rsidR="00AB07DA" w:rsidRDefault="0080286F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7.1 Το αξίωμα του πολίτη : ελεύθερος, υπεύθυνος και ενεργός πολίτης (σελ. 82-83)</w:t>
      </w:r>
    </w:p>
    <w:p w:rsidR="00DB7DD2" w:rsidRDefault="0080286F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7.6 Φορολογική συνείδηση (σελ. 92-93)</w:t>
      </w:r>
    </w:p>
    <w:p w:rsidR="0080286F" w:rsidRDefault="0080286F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7.7 Κοινωνική ευαισθησία (σελ. 94-95)</w:t>
      </w:r>
    </w:p>
    <w:p w:rsidR="0080286F" w:rsidRDefault="0080286F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7.8 Ο εθελοντισμός (σελ. 96-97)</w:t>
      </w:r>
    </w:p>
    <w:p w:rsidR="0080286F" w:rsidRDefault="0080286F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7.10 Ο ψηφιακός πολίτης (σελ. 100-101)</w:t>
      </w:r>
    </w:p>
    <w:p w:rsidR="0080286F" w:rsidRDefault="0080286F" w:rsidP="003032D8">
      <w:pPr>
        <w:spacing w:line="240" w:lineRule="auto"/>
        <w:rPr>
          <w:b/>
          <w:sz w:val="24"/>
          <w:szCs w:val="24"/>
          <w:u w:val="single"/>
        </w:rPr>
      </w:pPr>
    </w:p>
    <w:p w:rsidR="0080286F" w:rsidRPr="0079243E" w:rsidRDefault="0080286F" w:rsidP="0080286F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ΚΕΦΑΛΑΙΟ 10. ΕΠΙΧΕΙΡΗΜΑΤΙΚΟΤΗΤΑ ΚΑΙ ΚΑΙΝΟΤΟΜΙΑ</w:t>
      </w:r>
    </w:p>
    <w:p w:rsidR="0080286F" w:rsidRPr="009A0DDB" w:rsidRDefault="0080286F" w:rsidP="0080286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10.5 Διάκριση των επιχειρήσεων (σελ. 137)</w:t>
      </w:r>
    </w:p>
    <w:p w:rsidR="0080286F" w:rsidRDefault="0080286F" w:rsidP="008028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10.5.2 Οι επιχειρήσεις κατά τομέα και κλάδο παραγωγής (σελ. 137)</w:t>
      </w:r>
    </w:p>
    <w:p w:rsidR="0080286F" w:rsidRDefault="0080286F" w:rsidP="0080286F">
      <w:pPr>
        <w:spacing w:line="240" w:lineRule="auto"/>
        <w:rPr>
          <w:sz w:val="24"/>
          <w:szCs w:val="24"/>
        </w:rPr>
      </w:pPr>
    </w:p>
    <w:p w:rsidR="0080286F" w:rsidRPr="002C4775" w:rsidRDefault="0080286F" w:rsidP="0080286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>
        <w:rPr>
          <w:b/>
          <w:sz w:val="28"/>
          <w:szCs w:val="28"/>
          <w:u w:val="single"/>
        </w:rPr>
        <w:t>11. ΤΟ ΧΡΗΜΑ ΚΑΙ ΟΙ ΤΡΑΠΕΖΕΣ</w:t>
      </w:r>
    </w:p>
    <w:p w:rsidR="0080286F" w:rsidRDefault="0080286F" w:rsidP="0080286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11.1 Από τον αντιπραγματισμό στην οικονομία του χρήματος </w:t>
      </w:r>
      <w:r w:rsidR="007B2EA2">
        <w:rPr>
          <w:b/>
          <w:sz w:val="24"/>
          <w:szCs w:val="24"/>
          <w:u w:val="single"/>
        </w:rPr>
        <w:t>(σελ. 142-143)</w:t>
      </w:r>
    </w:p>
    <w:p w:rsidR="0080286F" w:rsidRDefault="0080286F" w:rsidP="0080286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11.2 Το χρήμα (σελ. </w:t>
      </w:r>
      <w:r w:rsidR="007B2EA2">
        <w:rPr>
          <w:b/>
          <w:sz w:val="24"/>
          <w:szCs w:val="24"/>
          <w:u w:val="single"/>
        </w:rPr>
        <w:t>144-145</w:t>
      </w:r>
      <w:r>
        <w:rPr>
          <w:b/>
          <w:sz w:val="24"/>
          <w:szCs w:val="24"/>
          <w:u w:val="single"/>
        </w:rPr>
        <w:t>)</w:t>
      </w:r>
    </w:p>
    <w:p w:rsidR="0080286F" w:rsidRDefault="0080286F" w:rsidP="008028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11.2.1 Ιδιότητες και λειτουργίες του χρήματος </w:t>
      </w:r>
      <w:r w:rsidR="007B2EA2">
        <w:rPr>
          <w:sz w:val="24"/>
          <w:szCs w:val="24"/>
        </w:rPr>
        <w:t>(σελ.144)</w:t>
      </w:r>
    </w:p>
    <w:p w:rsidR="0080286F" w:rsidRDefault="007B2EA2" w:rsidP="008028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11.2.2 Σύγχρονες μορφές χρήματος (σελ. 144-145)</w:t>
      </w:r>
    </w:p>
    <w:p w:rsidR="0080286F" w:rsidRPr="00B557AA" w:rsidRDefault="0080286F" w:rsidP="0080286F">
      <w:pPr>
        <w:spacing w:line="240" w:lineRule="auto"/>
        <w:rPr>
          <w:sz w:val="24"/>
          <w:szCs w:val="24"/>
        </w:rPr>
      </w:pPr>
    </w:p>
    <w:p w:rsidR="0080286F" w:rsidRDefault="007B2EA2" w:rsidP="0080286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11.3 Οι Τράπεζες (σελ. 146-147)</w:t>
      </w:r>
    </w:p>
    <w:p w:rsidR="007B2EA2" w:rsidRDefault="007B2EA2" w:rsidP="008028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11.3.1 Εμπορικές Τράπεζες, Κεντρική Τράπεζα (σελ. 146)</w:t>
      </w:r>
    </w:p>
    <w:p w:rsidR="007B2EA2" w:rsidRPr="007B2EA2" w:rsidRDefault="007B2EA2" w:rsidP="008028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11.3.2 Η Ευρωπαϊκή Κεντρική Τράπεζα (σελ. 147)</w:t>
      </w:r>
    </w:p>
    <w:p w:rsidR="0080286F" w:rsidRDefault="007B2EA2" w:rsidP="0080286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11.4 Αποταμίευση – Καταθέσεις – Δάνεια (σελ. 148-149)</w:t>
      </w:r>
    </w:p>
    <w:p w:rsidR="007B2EA2" w:rsidRPr="007B2EA2" w:rsidRDefault="007B2EA2" w:rsidP="0080286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11.5 Το Χρηματιστήριο – Η Επιτροπή Κεφαλαιαγοράς (σελ. 150-151)</w:t>
      </w:r>
    </w:p>
    <w:p w:rsidR="0080286F" w:rsidRDefault="0080286F" w:rsidP="0080286F">
      <w:pPr>
        <w:spacing w:line="240" w:lineRule="auto"/>
        <w:rPr>
          <w:sz w:val="24"/>
          <w:szCs w:val="24"/>
        </w:rPr>
      </w:pPr>
    </w:p>
    <w:p w:rsidR="007B2EA2" w:rsidRPr="002C4775" w:rsidRDefault="007B2EA2" w:rsidP="007B2EA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>
        <w:rPr>
          <w:b/>
          <w:sz w:val="28"/>
          <w:szCs w:val="28"/>
          <w:u w:val="single"/>
        </w:rPr>
        <w:t>12. ΜΕΤΑΝΑΣΤΕΥΣΗ</w:t>
      </w:r>
    </w:p>
    <w:p w:rsidR="007B2EA2" w:rsidRDefault="007B2EA2" w:rsidP="007B2EA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12.1 Η μετανάστευση (σελ. 154-155)</w:t>
      </w:r>
    </w:p>
    <w:p w:rsidR="007B2EA2" w:rsidRDefault="007B2EA2" w:rsidP="007B2E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12.1.1 Κατηγορίες και αίτια της μετανάστευσης (σελ. 154) </w:t>
      </w:r>
    </w:p>
    <w:p w:rsidR="007B2EA2" w:rsidRPr="00B557AA" w:rsidRDefault="007B2EA2" w:rsidP="007B2E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12.1.2 Κοινωνικές και οικονομικές συνέπειες (σελ. 154-155)</w:t>
      </w:r>
    </w:p>
    <w:p w:rsidR="007B2EA2" w:rsidRDefault="007B2EA2" w:rsidP="007B2EA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12.2 Οι πρόσφυγες και η συμφωνία Σένγκεν (σελ. 156-157)</w:t>
      </w:r>
    </w:p>
    <w:p w:rsidR="007B2EA2" w:rsidRDefault="007B2EA2" w:rsidP="007B2EA2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7B2EA2" w:rsidRPr="002C4775" w:rsidRDefault="007B2EA2" w:rsidP="007B2EA2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>
        <w:rPr>
          <w:b/>
          <w:sz w:val="28"/>
          <w:szCs w:val="28"/>
          <w:u w:val="single"/>
        </w:rPr>
        <w:t>13. ΚΟΙΝΩΝΙΚΑ ΠΡΟΒΛΗΜΑΤΑ</w:t>
      </w:r>
    </w:p>
    <w:p w:rsidR="007B2EA2" w:rsidRPr="007B2EA2" w:rsidRDefault="007B2EA2" w:rsidP="007B2EA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13.2 Φτώχεια, ανεργία (σελ. 170-171)</w:t>
      </w:r>
    </w:p>
    <w:p w:rsidR="007B2EA2" w:rsidRPr="00B557AA" w:rsidRDefault="007B2EA2" w:rsidP="007B2EA2">
      <w:pPr>
        <w:spacing w:line="240" w:lineRule="auto"/>
        <w:rPr>
          <w:b/>
          <w:sz w:val="24"/>
          <w:szCs w:val="24"/>
          <w:u w:val="single"/>
        </w:rPr>
      </w:pPr>
    </w:p>
    <w:p w:rsidR="007B2EA2" w:rsidRDefault="007B2EA2" w:rsidP="0080286F">
      <w:pPr>
        <w:spacing w:line="240" w:lineRule="auto"/>
        <w:rPr>
          <w:sz w:val="24"/>
          <w:szCs w:val="24"/>
        </w:rPr>
      </w:pPr>
    </w:p>
    <w:p w:rsidR="0080286F" w:rsidRPr="0080286F" w:rsidRDefault="0080286F" w:rsidP="003032D8">
      <w:pPr>
        <w:spacing w:line="240" w:lineRule="auto"/>
        <w:rPr>
          <w:b/>
          <w:sz w:val="24"/>
          <w:szCs w:val="24"/>
          <w:u w:val="single"/>
        </w:rPr>
      </w:pPr>
    </w:p>
    <w:p w:rsidR="00DB7DD2" w:rsidRPr="0053158C" w:rsidRDefault="00DB7DD2" w:rsidP="00DB7DD2">
      <w:pPr>
        <w:spacing w:line="240" w:lineRule="auto"/>
        <w:rPr>
          <w:b/>
          <w:sz w:val="36"/>
          <w:szCs w:val="36"/>
        </w:rPr>
      </w:pPr>
      <w:r w:rsidRPr="0053158C">
        <w:rPr>
          <w:b/>
          <w:sz w:val="36"/>
          <w:szCs w:val="36"/>
        </w:rPr>
        <w:t>Ο ΔΙΕΥΘΥΝΤΗΣ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Η ΚΑΘΗΓΗΤΡΙΑ</w:t>
      </w:r>
    </w:p>
    <w:p w:rsidR="00DB7DD2" w:rsidRPr="002C4775" w:rsidRDefault="00DB7DD2" w:rsidP="003032D8">
      <w:pPr>
        <w:spacing w:line="240" w:lineRule="auto"/>
        <w:rPr>
          <w:sz w:val="24"/>
          <w:szCs w:val="24"/>
        </w:rPr>
      </w:pPr>
    </w:p>
    <w:sectPr w:rsidR="00DB7DD2" w:rsidRPr="002C4775" w:rsidSect="005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0"/>
    <w:multiLevelType w:val="hybridMultilevel"/>
    <w:tmpl w:val="8DC09E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2E8"/>
    <w:multiLevelType w:val="hybridMultilevel"/>
    <w:tmpl w:val="717C0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FFA"/>
    <w:multiLevelType w:val="multilevel"/>
    <w:tmpl w:val="30E4E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8651588"/>
    <w:multiLevelType w:val="hybridMultilevel"/>
    <w:tmpl w:val="77EC22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B6A10"/>
    <w:multiLevelType w:val="hybridMultilevel"/>
    <w:tmpl w:val="59685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5829"/>
    <w:multiLevelType w:val="hybridMultilevel"/>
    <w:tmpl w:val="D2209002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D32A82"/>
    <w:multiLevelType w:val="hybridMultilevel"/>
    <w:tmpl w:val="5E60EC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88C"/>
    <w:multiLevelType w:val="hybridMultilevel"/>
    <w:tmpl w:val="8A764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51B23"/>
    <w:multiLevelType w:val="hybridMultilevel"/>
    <w:tmpl w:val="26CE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0B7"/>
    <w:multiLevelType w:val="hybridMultilevel"/>
    <w:tmpl w:val="2DE624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C0AEF"/>
    <w:multiLevelType w:val="multilevel"/>
    <w:tmpl w:val="60284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D42CA8"/>
    <w:multiLevelType w:val="multilevel"/>
    <w:tmpl w:val="BBE28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E4019"/>
    <w:multiLevelType w:val="hybridMultilevel"/>
    <w:tmpl w:val="7ADE2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16BB"/>
    <w:multiLevelType w:val="hybridMultilevel"/>
    <w:tmpl w:val="8932A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7E9D"/>
    <w:multiLevelType w:val="hybridMultilevel"/>
    <w:tmpl w:val="44086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2EFA"/>
    <w:multiLevelType w:val="multilevel"/>
    <w:tmpl w:val="B2F4AF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5139C2"/>
    <w:multiLevelType w:val="hybridMultilevel"/>
    <w:tmpl w:val="180C04F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2C17694"/>
    <w:multiLevelType w:val="hybridMultilevel"/>
    <w:tmpl w:val="C560907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47133EC"/>
    <w:multiLevelType w:val="hybridMultilevel"/>
    <w:tmpl w:val="B68A53D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57C37CA"/>
    <w:multiLevelType w:val="multilevel"/>
    <w:tmpl w:val="DFFA3C4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EE409F"/>
    <w:multiLevelType w:val="multilevel"/>
    <w:tmpl w:val="B1104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C868AB"/>
    <w:multiLevelType w:val="hybridMultilevel"/>
    <w:tmpl w:val="5EF2C36C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CFC786F"/>
    <w:multiLevelType w:val="hybridMultilevel"/>
    <w:tmpl w:val="25E87F9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60670EA5"/>
    <w:multiLevelType w:val="hybridMultilevel"/>
    <w:tmpl w:val="83A62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A096F"/>
    <w:multiLevelType w:val="hybridMultilevel"/>
    <w:tmpl w:val="27F4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22A94"/>
    <w:multiLevelType w:val="hybridMultilevel"/>
    <w:tmpl w:val="4D2608B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A8001E6"/>
    <w:multiLevelType w:val="hybridMultilevel"/>
    <w:tmpl w:val="AC2A3CE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DC8702D"/>
    <w:multiLevelType w:val="hybridMultilevel"/>
    <w:tmpl w:val="5E76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93639"/>
    <w:multiLevelType w:val="hybridMultilevel"/>
    <w:tmpl w:val="ACB417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D86CEE"/>
    <w:multiLevelType w:val="hybridMultilevel"/>
    <w:tmpl w:val="75A81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0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18"/>
  </w:num>
  <w:num w:numId="11">
    <w:abstractNumId w:val="29"/>
  </w:num>
  <w:num w:numId="12">
    <w:abstractNumId w:val="6"/>
  </w:num>
  <w:num w:numId="13">
    <w:abstractNumId w:val="3"/>
  </w:num>
  <w:num w:numId="14">
    <w:abstractNumId w:val="22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15"/>
  </w:num>
  <w:num w:numId="20">
    <w:abstractNumId w:val="21"/>
  </w:num>
  <w:num w:numId="21">
    <w:abstractNumId w:val="24"/>
  </w:num>
  <w:num w:numId="22">
    <w:abstractNumId w:val="14"/>
  </w:num>
  <w:num w:numId="23">
    <w:abstractNumId w:val="27"/>
  </w:num>
  <w:num w:numId="24">
    <w:abstractNumId w:val="12"/>
  </w:num>
  <w:num w:numId="25">
    <w:abstractNumId w:val="23"/>
  </w:num>
  <w:num w:numId="26">
    <w:abstractNumId w:val="4"/>
  </w:num>
  <w:num w:numId="27">
    <w:abstractNumId w:val="8"/>
  </w:num>
  <w:num w:numId="28">
    <w:abstractNumId w:val="10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372"/>
    <w:rsid w:val="00065EAA"/>
    <w:rsid w:val="000955E4"/>
    <w:rsid w:val="000B2A0F"/>
    <w:rsid w:val="000D1DB4"/>
    <w:rsid w:val="000E13C0"/>
    <w:rsid w:val="000E40B7"/>
    <w:rsid w:val="00181C7B"/>
    <w:rsid w:val="001C4AC1"/>
    <w:rsid w:val="001D2207"/>
    <w:rsid w:val="00205D1B"/>
    <w:rsid w:val="00233355"/>
    <w:rsid w:val="00253671"/>
    <w:rsid w:val="002575D0"/>
    <w:rsid w:val="002C4775"/>
    <w:rsid w:val="003032D8"/>
    <w:rsid w:val="003C3C80"/>
    <w:rsid w:val="003D0372"/>
    <w:rsid w:val="004125A9"/>
    <w:rsid w:val="00471557"/>
    <w:rsid w:val="00532414"/>
    <w:rsid w:val="00593F9C"/>
    <w:rsid w:val="005A435B"/>
    <w:rsid w:val="00651EEF"/>
    <w:rsid w:val="006C34C2"/>
    <w:rsid w:val="007140B1"/>
    <w:rsid w:val="00736190"/>
    <w:rsid w:val="0079243E"/>
    <w:rsid w:val="007B2EA2"/>
    <w:rsid w:val="0080286F"/>
    <w:rsid w:val="008224B9"/>
    <w:rsid w:val="00857C96"/>
    <w:rsid w:val="008B014E"/>
    <w:rsid w:val="008F3F50"/>
    <w:rsid w:val="008F4F11"/>
    <w:rsid w:val="009A0DDB"/>
    <w:rsid w:val="009C502B"/>
    <w:rsid w:val="00A64CD5"/>
    <w:rsid w:val="00AB07DA"/>
    <w:rsid w:val="00B557AA"/>
    <w:rsid w:val="00B87ED7"/>
    <w:rsid w:val="00CD4D74"/>
    <w:rsid w:val="00DB7DD2"/>
    <w:rsid w:val="00DC6A09"/>
    <w:rsid w:val="00DE5E21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Σαρρα</dc:creator>
  <cp:lastModifiedBy>User1</cp:lastModifiedBy>
  <cp:revision>2</cp:revision>
  <dcterms:created xsi:type="dcterms:W3CDTF">2017-05-03T06:09:00Z</dcterms:created>
  <dcterms:modified xsi:type="dcterms:W3CDTF">2017-05-03T06:09:00Z</dcterms:modified>
</cp:coreProperties>
</file>