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F8" w:rsidRPr="00971A3D" w:rsidRDefault="007A6793" w:rsidP="008812F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Γ/ΣΙΟ – ΛΥΚΕΙΑΚΕΣ ΤΑΞΕΙΣ ΖΗΠΑΡΙΟΥ</w:t>
      </w:r>
      <w:r w:rsidR="00971A3D" w:rsidRPr="00971A3D">
        <w:rPr>
          <w:rFonts w:ascii="Arial" w:hAnsi="Arial"/>
          <w:b/>
          <w:sz w:val="28"/>
          <w:szCs w:val="28"/>
        </w:rPr>
        <w:t xml:space="preserve">  2016-2017</w:t>
      </w:r>
    </w:p>
    <w:p w:rsidR="00E876A5" w:rsidRDefault="00971A3D" w:rsidP="008812F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ΤΑΞΗ: Γ’  ΛΥΚΕΙΟΥ</w:t>
      </w:r>
    </w:p>
    <w:p w:rsidR="00971A3D" w:rsidRDefault="00E876A5" w:rsidP="00971A3D">
      <w:pPr>
        <w:jc w:val="center"/>
        <w:rPr>
          <w:rFonts w:ascii="Arial" w:hAnsi="Arial"/>
          <w:b/>
          <w:sz w:val="28"/>
          <w:szCs w:val="28"/>
        </w:rPr>
      </w:pPr>
      <w:r w:rsidRPr="00971A3D">
        <w:rPr>
          <w:rFonts w:ascii="Arial" w:hAnsi="Arial"/>
          <w:b/>
          <w:sz w:val="28"/>
          <w:szCs w:val="28"/>
          <w:u w:val="single"/>
        </w:rPr>
        <w:t>Εξεταστέα ύλη στο μάθημα</w:t>
      </w:r>
      <w:r>
        <w:rPr>
          <w:rFonts w:ascii="Arial" w:hAnsi="Arial"/>
          <w:b/>
          <w:sz w:val="28"/>
          <w:szCs w:val="28"/>
        </w:rPr>
        <w:t xml:space="preserve"> :</w:t>
      </w:r>
    </w:p>
    <w:p w:rsidR="00971A3D" w:rsidRDefault="00971A3D" w:rsidP="00971A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ΜΑΘΗΜΑΤΙΚΑ  Ομάδας Προσανατολισμού Θετικών Σπουδών</w:t>
      </w:r>
    </w:p>
    <w:p w:rsidR="00B5421C" w:rsidRDefault="00971A3D" w:rsidP="00971A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και  Σπουδών Οικονομίας &amp;Πληροφορικής </w:t>
      </w:r>
    </w:p>
    <w:p w:rsidR="00971A3D" w:rsidRPr="00ED2686" w:rsidRDefault="00971A3D" w:rsidP="00971A3D">
      <w:pPr>
        <w:jc w:val="center"/>
        <w:rPr>
          <w:rFonts w:ascii="Arial" w:hAnsi="Arial" w:cs="Arial"/>
          <w:color w:val="111111"/>
        </w:rPr>
      </w:pP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ED2686" w:rsidRPr="00971A3D" w:rsidRDefault="00ED2686" w:rsidP="00ED2686">
      <w:pPr>
        <w:shd w:val="clear" w:color="auto" w:fill="FFFFFF"/>
        <w:rPr>
          <w:rFonts w:ascii="Arial" w:hAnsi="Arial" w:cs="Arial"/>
          <w:b/>
          <w:i/>
          <w:color w:val="111111"/>
        </w:rPr>
      </w:pPr>
      <w:r w:rsidRPr="00971A3D">
        <w:rPr>
          <w:rFonts w:ascii="Arial" w:hAnsi="Arial" w:cs="Arial"/>
          <w:b/>
          <w:bCs/>
          <w:i/>
          <w:color w:val="111111"/>
        </w:rPr>
        <w:t>Κεφάλαιο 1</w:t>
      </w:r>
      <w:r w:rsidRPr="00971A3D">
        <w:rPr>
          <w:rStyle w:val="apple-converted-space"/>
          <w:b/>
          <w:i/>
          <w:color w:val="111111"/>
        </w:rPr>
        <w:t xml:space="preserve"> </w:t>
      </w:r>
      <w:r w:rsidR="00971A3D" w:rsidRPr="00971A3D">
        <w:rPr>
          <w:rStyle w:val="apple-converted-space"/>
          <w:b/>
          <w:i/>
          <w:color w:val="111111"/>
        </w:rPr>
        <w:t xml:space="preserve"> </w:t>
      </w:r>
      <w:r w:rsidR="00971A3D" w:rsidRPr="00971A3D">
        <w:rPr>
          <w:rStyle w:val="apple-converted-space"/>
          <w:b/>
          <w:i/>
          <w:color w:val="111111"/>
        </w:rPr>
        <w:tab/>
        <w:t xml:space="preserve">:   </w:t>
      </w:r>
      <w:r w:rsidR="00716E9D">
        <w:rPr>
          <w:rStyle w:val="apple-converted-space"/>
          <w:b/>
          <w:i/>
          <w:color w:val="111111"/>
        </w:rPr>
        <w:t xml:space="preserve">Όριο </w:t>
      </w:r>
      <w:r w:rsidR="00971A3D" w:rsidRPr="00971A3D">
        <w:rPr>
          <w:rStyle w:val="apple-converted-space"/>
          <w:b/>
          <w:i/>
          <w:color w:val="111111"/>
        </w:rPr>
        <w:t xml:space="preserve">-Συνέχεια συνάρτησης    </w:t>
      </w: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ED2686" w:rsidRPr="00ED2686" w:rsidRDefault="00716E9D" w:rsidP="00ED2686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Παρ. 1.3</w:t>
      </w:r>
      <w:r w:rsidR="00536AD8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Μονότονες σ</w:t>
      </w:r>
      <w:r w:rsidR="00536AD8">
        <w:rPr>
          <w:rFonts w:ascii="Arial" w:hAnsi="Arial" w:cs="Arial"/>
          <w:color w:val="111111"/>
        </w:rPr>
        <w:t>υναρτήσεις</w:t>
      </w:r>
      <w:r>
        <w:rPr>
          <w:rFonts w:ascii="Arial" w:hAnsi="Arial" w:cs="Arial"/>
          <w:color w:val="111111"/>
        </w:rPr>
        <w:t xml:space="preserve"> ( Χωρίς την αντίστροφη συνάρτηση)</w:t>
      </w:r>
      <w:r w:rsidR="00536AD8">
        <w:rPr>
          <w:rFonts w:ascii="Arial" w:hAnsi="Arial" w:cs="Arial"/>
          <w:color w:val="111111"/>
        </w:rPr>
        <w:t xml:space="preserve"> </w:t>
      </w:r>
    </w:p>
    <w:p w:rsidR="00ED2686" w:rsidRPr="002D7511" w:rsidRDefault="00ED2686" w:rsidP="00766BEB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</w:t>
      </w:r>
      <w:r w:rsidR="00536AD8">
        <w:rPr>
          <w:rFonts w:ascii="Arial" w:hAnsi="Arial" w:cs="Arial"/>
          <w:color w:val="111111"/>
        </w:rPr>
        <w:t>αρ. 1.</w:t>
      </w:r>
      <w:r w:rsidR="00716E9D">
        <w:rPr>
          <w:rFonts w:ascii="Arial" w:hAnsi="Arial" w:cs="Arial"/>
          <w:color w:val="111111"/>
        </w:rPr>
        <w:t>4</w:t>
      </w:r>
      <w:r w:rsidR="001C29DC">
        <w:rPr>
          <w:rFonts w:ascii="Arial" w:hAnsi="Arial" w:cs="Arial"/>
          <w:color w:val="111111"/>
        </w:rPr>
        <w:t xml:space="preserve"> </w:t>
      </w:r>
      <w:r w:rsidR="00536AD8">
        <w:rPr>
          <w:rFonts w:ascii="Arial" w:hAnsi="Arial" w:cs="Arial"/>
          <w:color w:val="111111"/>
        </w:rPr>
        <w:t xml:space="preserve"> </w:t>
      </w:r>
      <w:r w:rsidR="00716E9D">
        <w:rPr>
          <w:rFonts w:ascii="Arial" w:hAnsi="Arial" w:cs="Arial"/>
          <w:color w:val="111111"/>
        </w:rPr>
        <w:t xml:space="preserve">Όριο συνάρτησης στο  </w:t>
      </w:r>
      <w:r w:rsidR="00E63584" w:rsidRPr="00766BEB">
        <w:rPr>
          <w:b/>
          <w:position w:val="-12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 o:ole="">
            <v:imagedata r:id="rId7" o:title=""/>
          </v:shape>
          <o:OLEObject Type="Embed" ProgID="Equation.DSMT4" ShapeID="_x0000_i1025" DrawAspect="Content" ObjectID="_1555410961" r:id="rId8"/>
        </w:object>
      </w:r>
    </w:p>
    <w:p w:rsidR="001C29DC" w:rsidRDefault="00ED2686" w:rsidP="00ED2686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1.</w:t>
      </w:r>
      <w:r w:rsidR="001C29DC" w:rsidRPr="001C29DC">
        <w:rPr>
          <w:rFonts w:ascii="Arial" w:hAnsi="Arial" w:cs="Arial"/>
          <w:color w:val="111111"/>
        </w:rPr>
        <w:t>5</w:t>
      </w:r>
      <w:r w:rsidRPr="00ED2686">
        <w:rPr>
          <w:rFonts w:ascii="Arial" w:hAnsi="Arial" w:cs="Arial"/>
          <w:color w:val="111111"/>
        </w:rPr>
        <w:t xml:space="preserve"> </w:t>
      </w:r>
      <w:r w:rsidR="001C29DC">
        <w:rPr>
          <w:rFonts w:ascii="Arial" w:hAnsi="Arial" w:cs="Arial"/>
          <w:color w:val="111111"/>
        </w:rPr>
        <w:t xml:space="preserve"> Ιδιότητες των ορίων ( χωρίς τις αποδείξεις της υποπαραγράφου   </w:t>
      </w:r>
    </w:p>
    <w:p w:rsidR="00536AD8" w:rsidRPr="00536AD8" w:rsidRDefault="001C29DC" w:rsidP="00ED2686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«Τριγωνομετρικά όρια» </w:t>
      </w:r>
    </w:p>
    <w:p w:rsidR="001C29DC" w:rsidRDefault="00ED2686" w:rsidP="00ED2686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1.</w:t>
      </w:r>
      <w:r w:rsidR="001C29DC">
        <w:rPr>
          <w:rFonts w:ascii="Arial" w:hAnsi="Arial" w:cs="Arial"/>
          <w:color w:val="111111"/>
        </w:rPr>
        <w:t>7</w:t>
      </w:r>
      <w:r w:rsidRPr="00ED268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</w:t>
      </w:r>
      <w:r w:rsidR="001C29DC">
        <w:rPr>
          <w:rFonts w:ascii="Arial" w:hAnsi="Arial" w:cs="Arial"/>
          <w:color w:val="111111"/>
        </w:rPr>
        <w:t xml:space="preserve">Όριο συνάρτησης στο άπειρο </w:t>
      </w:r>
    </w:p>
    <w:p w:rsidR="001C29DC" w:rsidRDefault="001C29DC" w:rsidP="001C29DC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1.</w:t>
      </w:r>
      <w:r>
        <w:rPr>
          <w:rFonts w:ascii="Arial" w:hAnsi="Arial" w:cs="Arial"/>
          <w:color w:val="111111"/>
        </w:rPr>
        <w:t>8</w:t>
      </w:r>
      <w:r w:rsidRPr="00ED268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Συνέχεια συνάρτησης  </w:t>
      </w: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ED2686" w:rsidRPr="001C29DC" w:rsidRDefault="00ED2686" w:rsidP="00ED2686">
      <w:pPr>
        <w:shd w:val="clear" w:color="auto" w:fill="FFFFFF"/>
        <w:rPr>
          <w:rFonts w:ascii="Arial" w:hAnsi="Arial" w:cs="Arial"/>
          <w:b/>
          <w:i/>
          <w:color w:val="111111"/>
        </w:rPr>
      </w:pPr>
      <w:r w:rsidRPr="001C29DC">
        <w:rPr>
          <w:rFonts w:ascii="Arial" w:hAnsi="Arial" w:cs="Arial"/>
          <w:b/>
          <w:bCs/>
          <w:i/>
          <w:color w:val="111111"/>
        </w:rPr>
        <w:t>Κεφάλαιο 2</w:t>
      </w:r>
      <w:r w:rsidRPr="001C29DC">
        <w:rPr>
          <w:rStyle w:val="apple-converted-space"/>
          <w:b/>
          <w:i/>
          <w:color w:val="111111"/>
        </w:rPr>
        <w:t> </w:t>
      </w:r>
      <w:r w:rsidR="001C29DC" w:rsidRPr="001C29DC">
        <w:rPr>
          <w:rStyle w:val="apple-converted-space"/>
          <w:b/>
          <w:i/>
          <w:color w:val="111111"/>
        </w:rPr>
        <w:t>: Διαφορικός Λογισμός</w:t>
      </w: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1C29DC" w:rsidRDefault="00ED2686" w:rsidP="001C29DC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2.</w:t>
      </w:r>
      <w:r w:rsidR="001C29DC">
        <w:rPr>
          <w:rFonts w:ascii="Arial" w:hAnsi="Arial" w:cs="Arial"/>
          <w:color w:val="111111"/>
        </w:rPr>
        <w:t>1</w:t>
      </w:r>
      <w:r w:rsidRPr="00ED2686">
        <w:rPr>
          <w:rFonts w:ascii="Arial" w:hAnsi="Arial" w:cs="Arial"/>
          <w:color w:val="111111"/>
        </w:rPr>
        <w:t xml:space="preserve"> </w:t>
      </w:r>
      <w:r w:rsidR="001C29DC">
        <w:rPr>
          <w:rFonts w:ascii="Arial" w:hAnsi="Arial" w:cs="Arial"/>
          <w:color w:val="111111"/>
        </w:rPr>
        <w:t xml:space="preserve">Η έννοια της παραγώγου ( χωρίς την υποπαράγραφο «Κατακόρυφη   </w:t>
      </w:r>
    </w:p>
    <w:p w:rsidR="001C29DC" w:rsidRPr="00536AD8" w:rsidRDefault="001C29DC" w:rsidP="001C29DC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εφαπτομένη» </w:t>
      </w:r>
    </w:p>
    <w:p w:rsidR="001C29DC" w:rsidRDefault="00ED2686" w:rsidP="001C29DC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2.</w:t>
      </w:r>
      <w:r w:rsidR="001C29DC">
        <w:rPr>
          <w:rFonts w:ascii="Arial" w:hAnsi="Arial" w:cs="Arial"/>
          <w:color w:val="111111"/>
        </w:rPr>
        <w:t xml:space="preserve">2 </w:t>
      </w:r>
      <w:r w:rsidRPr="00ED2686">
        <w:rPr>
          <w:rFonts w:ascii="Arial" w:hAnsi="Arial" w:cs="Arial"/>
          <w:color w:val="111111"/>
        </w:rPr>
        <w:t xml:space="preserve"> </w:t>
      </w:r>
      <w:proofErr w:type="spellStart"/>
      <w:r w:rsidR="001C29DC">
        <w:rPr>
          <w:rFonts w:ascii="Arial" w:hAnsi="Arial" w:cs="Arial"/>
          <w:color w:val="111111"/>
        </w:rPr>
        <w:t>Παραγωγίσιμες</w:t>
      </w:r>
      <w:proofErr w:type="spellEnd"/>
      <w:r w:rsidR="001C29DC">
        <w:rPr>
          <w:rFonts w:ascii="Arial" w:hAnsi="Arial" w:cs="Arial"/>
          <w:color w:val="111111"/>
        </w:rPr>
        <w:t xml:space="preserve"> συναρτήσεις-Παράγωγος συνάρτηση ( χωρίς τις   </w:t>
      </w:r>
    </w:p>
    <w:p w:rsidR="00932323" w:rsidRPr="002862F9" w:rsidRDefault="001C29DC" w:rsidP="00932323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αποδείξεις των τύπων</w:t>
      </w:r>
      <w:r w:rsidR="002862F9" w:rsidRPr="00766BEB">
        <w:rPr>
          <w:b/>
          <w:position w:val="-10"/>
        </w:rPr>
        <w:object w:dxaOrig="1480" w:dyaOrig="320">
          <v:shape id="_x0000_i1026" type="#_x0000_t75" style="width:108pt;height:18.75pt" o:ole="">
            <v:imagedata r:id="rId9" o:title=""/>
          </v:shape>
          <o:OLEObject Type="Embed" ProgID="Equation.DSMT4" ShapeID="_x0000_i1026" DrawAspect="Content" ObjectID="_1555410962" r:id="rId10"/>
        </w:object>
      </w:r>
      <w:r w:rsidR="00766BEB">
        <w:rPr>
          <w:rFonts w:ascii="Arial" w:hAnsi="Arial" w:cs="Arial"/>
          <w:color w:val="111111"/>
        </w:rPr>
        <w:t xml:space="preserve"> </w:t>
      </w:r>
      <w:r w:rsidR="00932323" w:rsidRPr="00932323">
        <w:rPr>
          <w:bCs/>
        </w:rPr>
        <w:t xml:space="preserve"> </w:t>
      </w:r>
      <w:r w:rsidR="00376538">
        <w:rPr>
          <w:rFonts w:ascii="Arial" w:hAnsi="Arial" w:cs="Arial"/>
          <w:color w:val="111111"/>
        </w:rPr>
        <w:t xml:space="preserve">στη σελίδα 224 και </w:t>
      </w:r>
    </w:p>
    <w:p w:rsidR="00376538" w:rsidRDefault="00932323" w:rsidP="00932323">
      <w:pPr>
        <w:shd w:val="clear" w:color="auto" w:fill="FFFFFF"/>
        <w:rPr>
          <w:rFonts w:ascii="Arial" w:hAnsi="Arial" w:cs="Arial"/>
          <w:color w:val="111111"/>
        </w:rPr>
      </w:pPr>
      <w:r w:rsidRPr="002862F9">
        <w:rPr>
          <w:rFonts w:ascii="Arial" w:hAnsi="Arial" w:cs="Arial"/>
          <w:color w:val="111111"/>
        </w:rPr>
        <w:t xml:space="preserve">               </w:t>
      </w:r>
      <w:r w:rsidR="002862F9" w:rsidRPr="00766BEB">
        <w:rPr>
          <w:b/>
          <w:position w:val="-10"/>
        </w:rPr>
        <w:object w:dxaOrig="1620" w:dyaOrig="320">
          <v:shape id="_x0000_i1027" type="#_x0000_t75" style="width:118.5pt;height:18pt" o:ole="">
            <v:imagedata r:id="rId11" o:title=""/>
          </v:shape>
          <o:OLEObject Type="Embed" ProgID="Equation.DSMT4" ShapeID="_x0000_i1027" DrawAspect="Content" ObjectID="_1555410963" r:id="rId12"/>
        </w:object>
      </w:r>
      <w:r w:rsidR="00376538">
        <w:rPr>
          <w:rFonts w:ascii="Arial" w:hAnsi="Arial" w:cs="Arial"/>
          <w:color w:val="111111"/>
        </w:rPr>
        <w:t>στη σελίδα 225)</w:t>
      </w:r>
    </w:p>
    <w:p w:rsidR="00376538" w:rsidRDefault="00376538" w:rsidP="00932323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2</w:t>
      </w:r>
      <w:r>
        <w:rPr>
          <w:rFonts w:ascii="Arial" w:hAnsi="Arial" w:cs="Arial"/>
          <w:color w:val="111111"/>
        </w:rPr>
        <w:t xml:space="preserve">.3   Κανόνες </w:t>
      </w:r>
      <w:proofErr w:type="spellStart"/>
      <w:r>
        <w:rPr>
          <w:rFonts w:ascii="Arial" w:hAnsi="Arial" w:cs="Arial"/>
          <w:color w:val="111111"/>
        </w:rPr>
        <w:t>παραγώγισης</w:t>
      </w:r>
      <w:proofErr w:type="spellEnd"/>
      <w:r>
        <w:rPr>
          <w:rFonts w:ascii="Arial" w:hAnsi="Arial" w:cs="Arial"/>
          <w:color w:val="111111"/>
        </w:rPr>
        <w:t xml:space="preserve"> ( χωρίς την απόδειξη του θεωρήματος που </w:t>
      </w:r>
    </w:p>
    <w:p w:rsidR="00376538" w:rsidRDefault="00376538" w:rsidP="00376538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αναφέρεται στην  παράγωγο γινομένου συναρτήσεων)</w:t>
      </w:r>
    </w:p>
    <w:p w:rsidR="00376538" w:rsidRDefault="00376538" w:rsidP="00376538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2</w:t>
      </w:r>
      <w:r>
        <w:rPr>
          <w:rFonts w:ascii="Arial" w:hAnsi="Arial" w:cs="Arial"/>
          <w:color w:val="111111"/>
        </w:rPr>
        <w:t xml:space="preserve">.6  Συνέπειες του Θεωρήματος Μέσης Τιμής ( χωρίς τις  αποδείξεις της   </w:t>
      </w:r>
    </w:p>
    <w:p w:rsidR="00376538" w:rsidRDefault="00376538" w:rsidP="00376538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σελίδας 251)</w:t>
      </w:r>
    </w:p>
    <w:p w:rsidR="00376538" w:rsidRDefault="00376538" w:rsidP="00376538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  <w:r w:rsidRPr="00ED2686">
        <w:rPr>
          <w:rFonts w:ascii="Arial" w:hAnsi="Arial" w:cs="Arial"/>
          <w:color w:val="111111"/>
        </w:rPr>
        <w:t>Παρ. 2</w:t>
      </w:r>
      <w:r>
        <w:rPr>
          <w:rFonts w:ascii="Arial" w:hAnsi="Arial" w:cs="Arial"/>
          <w:color w:val="111111"/>
        </w:rPr>
        <w:t xml:space="preserve">.7 Τοπικά ακρότατα συνάρτησης ( χωρίς την   απόδειξη του θεωρήματος  </w:t>
      </w:r>
    </w:p>
    <w:p w:rsidR="00376538" w:rsidRDefault="00376538" w:rsidP="00376538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στη σελίδα 263  και χωρίς το θεώρημα </w:t>
      </w:r>
      <w:r w:rsidR="006368D0">
        <w:rPr>
          <w:rFonts w:ascii="Arial" w:hAnsi="Arial" w:cs="Arial"/>
          <w:color w:val="111111"/>
        </w:rPr>
        <w:t>της σελίδας 264</w:t>
      </w:r>
      <w:r>
        <w:rPr>
          <w:rFonts w:ascii="Arial" w:hAnsi="Arial" w:cs="Arial"/>
          <w:color w:val="111111"/>
        </w:rPr>
        <w:t>)</w:t>
      </w:r>
    </w:p>
    <w:p w:rsidR="006368D0" w:rsidRDefault="006368D0" w:rsidP="006368D0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>Παρ. 2</w:t>
      </w:r>
      <w:r>
        <w:rPr>
          <w:rFonts w:ascii="Arial" w:hAnsi="Arial" w:cs="Arial"/>
          <w:color w:val="111111"/>
        </w:rPr>
        <w:t>.8  Κυρτότητα-Σημεία καμπής συνάρτησης</w:t>
      </w:r>
    </w:p>
    <w:p w:rsidR="006368D0" w:rsidRDefault="006368D0" w:rsidP="006368D0">
      <w:pPr>
        <w:shd w:val="clear" w:color="auto" w:fill="FFFFFF"/>
        <w:rPr>
          <w:rFonts w:ascii="Arial" w:hAnsi="Arial" w:cs="Arial"/>
          <w:color w:val="111111"/>
        </w:rPr>
      </w:pPr>
    </w:p>
    <w:p w:rsidR="00ED2686" w:rsidRPr="00ED2686" w:rsidRDefault="00ED2686" w:rsidP="00ED2686">
      <w:pPr>
        <w:shd w:val="clear" w:color="auto" w:fill="FFFFFF"/>
        <w:rPr>
          <w:rFonts w:ascii="Arial" w:hAnsi="Arial" w:cs="Arial"/>
          <w:color w:val="111111"/>
        </w:rPr>
      </w:pPr>
    </w:p>
    <w:p w:rsidR="006368D0" w:rsidRDefault="006368D0" w:rsidP="006368D0">
      <w:pPr>
        <w:shd w:val="clear" w:color="auto" w:fill="FFFFFF"/>
        <w:rPr>
          <w:rStyle w:val="apple-converted-space"/>
          <w:b/>
          <w:i/>
          <w:color w:val="111111"/>
        </w:rPr>
      </w:pPr>
      <w:r w:rsidRPr="001C29DC">
        <w:rPr>
          <w:rFonts w:ascii="Arial" w:hAnsi="Arial" w:cs="Arial"/>
          <w:b/>
          <w:bCs/>
          <w:i/>
          <w:color w:val="111111"/>
        </w:rPr>
        <w:t xml:space="preserve">Κεφάλαιο </w:t>
      </w:r>
      <w:r>
        <w:rPr>
          <w:rFonts w:ascii="Arial" w:hAnsi="Arial" w:cs="Arial"/>
          <w:b/>
          <w:bCs/>
          <w:i/>
          <w:color w:val="111111"/>
        </w:rPr>
        <w:t>3</w:t>
      </w:r>
      <w:r w:rsidRPr="001C29DC">
        <w:rPr>
          <w:rStyle w:val="apple-converted-space"/>
          <w:b/>
          <w:i/>
          <w:color w:val="111111"/>
        </w:rPr>
        <w:t xml:space="preserve"> : </w:t>
      </w:r>
      <w:r>
        <w:rPr>
          <w:rStyle w:val="apple-converted-space"/>
          <w:b/>
          <w:i/>
          <w:color w:val="111111"/>
        </w:rPr>
        <w:t xml:space="preserve">Ολοκληρωτικός Λογισμός </w:t>
      </w:r>
    </w:p>
    <w:p w:rsidR="006368D0" w:rsidRDefault="006368D0" w:rsidP="006368D0">
      <w:pPr>
        <w:shd w:val="clear" w:color="auto" w:fill="FFFFFF"/>
        <w:rPr>
          <w:rStyle w:val="apple-converted-space"/>
          <w:b/>
          <w:i/>
          <w:color w:val="111111"/>
        </w:rPr>
      </w:pPr>
    </w:p>
    <w:p w:rsidR="006368D0" w:rsidRDefault="00ED2686" w:rsidP="006368D0">
      <w:pPr>
        <w:shd w:val="clear" w:color="auto" w:fill="FFFFFF"/>
        <w:rPr>
          <w:rFonts w:ascii="Arial" w:hAnsi="Arial" w:cs="Arial"/>
          <w:color w:val="111111"/>
        </w:rPr>
      </w:pPr>
      <w:r w:rsidRPr="00ED2686">
        <w:rPr>
          <w:rFonts w:ascii="Arial" w:hAnsi="Arial" w:cs="Arial"/>
          <w:color w:val="111111"/>
        </w:rPr>
        <w:t xml:space="preserve">Παρ. 3.1 </w:t>
      </w:r>
      <w:r w:rsidR="006368D0">
        <w:rPr>
          <w:rFonts w:ascii="Arial" w:hAnsi="Arial" w:cs="Arial"/>
          <w:color w:val="111111"/>
        </w:rPr>
        <w:t xml:space="preserve">Αόριστο Ολοκλήρωμα μαζί με τον πίνακα παραγουσών (χωρίς την  </w:t>
      </w:r>
    </w:p>
    <w:p w:rsidR="006368D0" w:rsidRDefault="006368D0" w:rsidP="006368D0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υποπαράγραφο «αόριστο ολοκλήρωμα»)    </w:t>
      </w:r>
    </w:p>
    <w:p w:rsidR="004F4F9D" w:rsidRDefault="004F4F9D" w:rsidP="00ED2686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Παρ. 3.</w:t>
      </w:r>
      <w:r w:rsidRPr="004F4F9D">
        <w:rPr>
          <w:rFonts w:ascii="Arial" w:hAnsi="Arial" w:cs="Arial"/>
          <w:color w:val="111111"/>
        </w:rPr>
        <w:t>4</w:t>
      </w:r>
      <w:r w:rsidR="00ED2686" w:rsidRPr="00ED268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Ορισμένο Ολοκλήρωμα </w:t>
      </w:r>
    </w:p>
    <w:p w:rsidR="004F4F9D" w:rsidRDefault="004F4F9D" w:rsidP="00932323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Παρ. 3.5</w:t>
      </w:r>
      <w:r w:rsidRPr="00ED268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Η συνάρτηση </w:t>
      </w:r>
      <w:r w:rsidR="002862F9" w:rsidRPr="002862F9">
        <w:rPr>
          <w:b/>
          <w:position w:val="-32"/>
        </w:rPr>
        <w:object w:dxaOrig="1540" w:dyaOrig="740">
          <v:shape id="_x0000_i1028" type="#_x0000_t75" style="width:112.5pt;height:40.5pt" o:ole="">
            <v:imagedata r:id="rId13" o:title=""/>
          </v:shape>
          <o:OLEObject Type="Embed" ProgID="Equation.DSMT4" ShapeID="_x0000_i1028" DrawAspect="Content" ObjectID="_1555410964" r:id="rId14"/>
        </w:object>
      </w:r>
      <w:r>
        <w:rPr>
          <w:rFonts w:ascii="Arial" w:hAnsi="Arial" w:cs="Arial"/>
          <w:color w:val="111111"/>
        </w:rPr>
        <w:t>( μόνο το θεώρημα με απόδειξη)</w:t>
      </w:r>
    </w:p>
    <w:p w:rsidR="002862F9" w:rsidRPr="00610D54" w:rsidRDefault="004F4F9D" w:rsidP="004F4F9D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Παρ. 3.7</w:t>
      </w:r>
      <w:r w:rsidRPr="00ED268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Εμβαδόν επίπεδου χωρίου, χωρίς την εφαρμογή 3 της σελίδας 348</w:t>
      </w:r>
    </w:p>
    <w:p w:rsidR="001C29DC" w:rsidRPr="004F4F9D" w:rsidRDefault="001C29DC" w:rsidP="001C29DC">
      <w:pPr>
        <w:shd w:val="clear" w:color="auto" w:fill="FFFFFF"/>
        <w:rPr>
          <w:rFonts w:ascii="Arial" w:hAnsi="Arial" w:cs="Arial"/>
          <w:i/>
          <w:color w:val="111111"/>
        </w:rPr>
      </w:pPr>
      <w:r w:rsidRPr="004F4F9D">
        <w:rPr>
          <w:rFonts w:ascii="Arial" w:hAnsi="Arial" w:cs="Arial"/>
          <w:i/>
          <w:iCs/>
          <w:color w:val="111111"/>
        </w:rPr>
        <w:t xml:space="preserve">          </w:t>
      </w:r>
    </w:p>
    <w:p w:rsidR="008812F8" w:rsidRPr="004F4F9D" w:rsidRDefault="004F4F9D" w:rsidP="00E876A5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Ο Διευθυντής </w:t>
      </w:r>
      <w:r w:rsidR="009F01C1" w:rsidRPr="004F4F9D">
        <w:rPr>
          <w:rFonts w:ascii="Arial" w:hAnsi="Arial"/>
          <w:i/>
        </w:rPr>
        <w:t xml:space="preserve">                                     </w:t>
      </w:r>
      <w:r>
        <w:rPr>
          <w:rFonts w:ascii="Arial" w:hAnsi="Arial"/>
          <w:i/>
        </w:rPr>
        <w:t xml:space="preserve">                     </w:t>
      </w:r>
      <w:r w:rsidR="009F01C1" w:rsidRPr="004F4F9D">
        <w:rPr>
          <w:rFonts w:ascii="Arial" w:hAnsi="Arial"/>
          <w:i/>
        </w:rPr>
        <w:t xml:space="preserve"> </w:t>
      </w:r>
      <w:r w:rsidR="007A6793" w:rsidRPr="004F4F9D">
        <w:rPr>
          <w:rFonts w:ascii="Arial" w:hAnsi="Arial"/>
          <w:i/>
        </w:rPr>
        <w:t xml:space="preserve">  Ο</w:t>
      </w:r>
      <w:r>
        <w:rPr>
          <w:rFonts w:ascii="Arial" w:hAnsi="Arial"/>
          <w:i/>
        </w:rPr>
        <w:t>ι  διδά</w:t>
      </w:r>
      <w:r w:rsidR="007A6793" w:rsidRPr="004F4F9D">
        <w:rPr>
          <w:rFonts w:ascii="Arial" w:hAnsi="Arial"/>
          <w:i/>
        </w:rPr>
        <w:t>σκ</w:t>
      </w:r>
      <w:r>
        <w:rPr>
          <w:rFonts w:ascii="Arial" w:hAnsi="Arial"/>
          <w:i/>
        </w:rPr>
        <w:t xml:space="preserve">οντες </w:t>
      </w:r>
    </w:p>
    <w:p w:rsidR="00E876A5" w:rsidRDefault="00E876A5" w:rsidP="00E876A5">
      <w:pPr>
        <w:jc w:val="center"/>
        <w:rPr>
          <w:rFonts w:ascii="Arial" w:hAnsi="Arial"/>
        </w:rPr>
      </w:pPr>
    </w:p>
    <w:p w:rsidR="00E876A5" w:rsidRDefault="00E876A5" w:rsidP="00E876A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</w:p>
    <w:p w:rsidR="00E876A5" w:rsidRDefault="004F4F9D" w:rsidP="004F4F9D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Πηλιγκός</w:t>
      </w:r>
      <w:proofErr w:type="spellEnd"/>
      <w:r>
        <w:rPr>
          <w:rFonts w:ascii="Arial" w:hAnsi="Arial"/>
        </w:rPr>
        <w:t xml:space="preserve"> Παναγιώτης</w:t>
      </w:r>
      <w:r w:rsidR="00E876A5"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Ξενάκης Εμμανουήλ  </w:t>
      </w:r>
    </w:p>
    <w:p w:rsidR="004F4F9D" w:rsidRDefault="004F4F9D" w:rsidP="004F4F9D">
      <w:pPr>
        <w:jc w:val="center"/>
      </w:pPr>
      <w:r>
        <w:rPr>
          <w:rFonts w:ascii="Arial" w:hAnsi="Arial"/>
        </w:rPr>
        <w:t xml:space="preserve">                                                                                  </w:t>
      </w:r>
      <w:proofErr w:type="spellStart"/>
      <w:r>
        <w:rPr>
          <w:rFonts w:ascii="Arial" w:hAnsi="Arial"/>
        </w:rPr>
        <w:t>Μουκας</w:t>
      </w:r>
      <w:proofErr w:type="spellEnd"/>
      <w:r>
        <w:rPr>
          <w:rFonts w:ascii="Arial" w:hAnsi="Arial"/>
        </w:rPr>
        <w:t xml:space="preserve"> Δημήτριος </w:t>
      </w:r>
    </w:p>
    <w:sectPr w:rsidR="004F4F9D" w:rsidSect="001C29D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EB" w:rsidRDefault="00766BEB" w:rsidP="00766BEB">
      <w:r>
        <w:separator/>
      </w:r>
    </w:p>
  </w:endnote>
  <w:endnote w:type="continuationSeparator" w:id="1">
    <w:p w:rsidR="00766BEB" w:rsidRDefault="00766BEB" w:rsidP="0076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EB" w:rsidRDefault="00766BEB" w:rsidP="00766BEB">
      <w:r>
        <w:separator/>
      </w:r>
    </w:p>
  </w:footnote>
  <w:footnote w:type="continuationSeparator" w:id="1">
    <w:p w:rsidR="00766BEB" w:rsidRDefault="00766BEB" w:rsidP="00766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C42"/>
    <w:multiLevelType w:val="multilevel"/>
    <w:tmpl w:val="B5EED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770D96"/>
    <w:multiLevelType w:val="multilevel"/>
    <w:tmpl w:val="9B26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573276"/>
    <w:multiLevelType w:val="multilevel"/>
    <w:tmpl w:val="474224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6053C27"/>
    <w:multiLevelType w:val="multilevel"/>
    <w:tmpl w:val="A6324D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7C6B8A"/>
    <w:multiLevelType w:val="multilevel"/>
    <w:tmpl w:val="6248B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982133"/>
    <w:multiLevelType w:val="multilevel"/>
    <w:tmpl w:val="9E4E879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50F25A8"/>
    <w:multiLevelType w:val="multilevel"/>
    <w:tmpl w:val="51D0F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A63FD"/>
    <w:multiLevelType w:val="multilevel"/>
    <w:tmpl w:val="D7685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BBB5A32"/>
    <w:multiLevelType w:val="multilevel"/>
    <w:tmpl w:val="D04C8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812F8"/>
    <w:rsid w:val="00065531"/>
    <w:rsid w:val="000A14E6"/>
    <w:rsid w:val="001A703F"/>
    <w:rsid w:val="001C29DC"/>
    <w:rsid w:val="002862F9"/>
    <w:rsid w:val="002D7511"/>
    <w:rsid w:val="00302401"/>
    <w:rsid w:val="00341B3F"/>
    <w:rsid w:val="00341C33"/>
    <w:rsid w:val="00376538"/>
    <w:rsid w:val="003E31D2"/>
    <w:rsid w:val="004F4F9D"/>
    <w:rsid w:val="00536AD8"/>
    <w:rsid w:val="00581C90"/>
    <w:rsid w:val="00610D54"/>
    <w:rsid w:val="006279D4"/>
    <w:rsid w:val="006368D0"/>
    <w:rsid w:val="006844D2"/>
    <w:rsid w:val="00716E9D"/>
    <w:rsid w:val="00766BEB"/>
    <w:rsid w:val="007A6793"/>
    <w:rsid w:val="0085270B"/>
    <w:rsid w:val="008616BC"/>
    <w:rsid w:val="00862142"/>
    <w:rsid w:val="008812F8"/>
    <w:rsid w:val="008F6912"/>
    <w:rsid w:val="00903069"/>
    <w:rsid w:val="00932323"/>
    <w:rsid w:val="00971A3D"/>
    <w:rsid w:val="009A2EDF"/>
    <w:rsid w:val="009F01C1"/>
    <w:rsid w:val="00A86F37"/>
    <w:rsid w:val="00AE0C18"/>
    <w:rsid w:val="00B5421C"/>
    <w:rsid w:val="00BA04EC"/>
    <w:rsid w:val="00BF481E"/>
    <w:rsid w:val="00CE038A"/>
    <w:rsid w:val="00D63EA7"/>
    <w:rsid w:val="00E63584"/>
    <w:rsid w:val="00E876A5"/>
    <w:rsid w:val="00ED2686"/>
    <w:rsid w:val="00EE02CB"/>
    <w:rsid w:val="00F06B46"/>
    <w:rsid w:val="00F2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2F8"/>
    <w:rPr>
      <w:sz w:val="24"/>
      <w:szCs w:val="24"/>
    </w:rPr>
  </w:style>
  <w:style w:type="paragraph" w:styleId="1">
    <w:name w:val="heading 1"/>
    <w:aliases w:val="Heading 1palatino"/>
    <w:basedOn w:val="a"/>
    <w:next w:val="a"/>
    <w:link w:val="1Char"/>
    <w:qFormat/>
    <w:rsid w:val="00627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palatino Char"/>
    <w:basedOn w:val="a0"/>
    <w:link w:val="1"/>
    <w:rsid w:val="006279D4"/>
    <w:rPr>
      <w:rFonts w:ascii="Arial" w:hAnsi="Arial" w:cs="Arial"/>
      <w:b/>
      <w:bCs/>
      <w:kern w:val="32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rsid w:val="00B5421C"/>
  </w:style>
  <w:style w:type="character" w:customStyle="1" w:styleId="mo">
    <w:name w:val="mo"/>
    <w:basedOn w:val="a0"/>
    <w:rsid w:val="00B5421C"/>
  </w:style>
  <w:style w:type="paragraph" w:styleId="a3">
    <w:name w:val="header"/>
    <w:basedOn w:val="a"/>
    <w:link w:val="Char"/>
    <w:rsid w:val="00766B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66BEB"/>
    <w:rPr>
      <w:sz w:val="24"/>
      <w:szCs w:val="24"/>
    </w:rPr>
  </w:style>
  <w:style w:type="paragraph" w:styleId="a4">
    <w:name w:val="footer"/>
    <w:basedOn w:val="a"/>
    <w:link w:val="Char0"/>
    <w:rsid w:val="00766B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66BEB"/>
    <w:rPr>
      <w:sz w:val="24"/>
      <w:szCs w:val="24"/>
    </w:rPr>
  </w:style>
  <w:style w:type="paragraph" w:styleId="a5">
    <w:name w:val="Balloon Text"/>
    <w:basedOn w:val="a"/>
    <w:link w:val="Char1"/>
    <w:rsid w:val="00610D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610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ΓΕ</vt:lpstr>
    </vt:vector>
  </TitlesOfParts>
  <Company>Project-OS.org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ΓΕ</dc:title>
  <dc:creator>user</dc:creator>
  <cp:lastModifiedBy>User1</cp:lastModifiedBy>
  <cp:revision>11</cp:revision>
  <cp:lastPrinted>2017-05-04T08:26:00Z</cp:lastPrinted>
  <dcterms:created xsi:type="dcterms:W3CDTF">2017-05-02T10:12:00Z</dcterms:created>
  <dcterms:modified xsi:type="dcterms:W3CDTF">2017-05-04T10:50:00Z</dcterms:modified>
</cp:coreProperties>
</file>